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2E6848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E6848">
        <w:rPr>
          <w:rFonts w:ascii="Times New Roman" w:hAnsi="Times New Roman"/>
          <w:sz w:val="24"/>
          <w:szCs w:val="24"/>
        </w:rPr>
        <w:t>Karta modułu/przedmiotu</w:t>
      </w:r>
    </w:p>
    <w:p w:rsidR="00D62D5D" w:rsidRPr="002E6848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2E6848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2E684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E6848" w:rsidRDefault="00D62D5D" w:rsidP="001F1A64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modułu (bloku przedmiotów): </w:t>
            </w:r>
            <w:r w:rsidR="007F0E62" w:rsidRPr="002E6848">
              <w:rPr>
                <w:b/>
                <w:sz w:val="24"/>
                <w:szCs w:val="24"/>
              </w:rPr>
              <w:t xml:space="preserve">Przedmioty </w:t>
            </w:r>
            <w:r w:rsidR="001F1A64" w:rsidRPr="002E6848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Kod modułu: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2E684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przedmiotu: </w:t>
            </w:r>
            <w:r w:rsidR="001F1A64" w:rsidRPr="002E6848">
              <w:rPr>
                <w:b/>
                <w:sz w:val="24"/>
                <w:szCs w:val="24"/>
              </w:rPr>
              <w:t>metodyka pracy z dorosłą osobą niepełnosprawną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Kod przedmiotu: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Nazwa jednostki organizacyjnej prowadzącej przedmiot / moduł:</w:t>
            </w:r>
            <w:r w:rsidRPr="002E6848">
              <w:rPr>
                <w:b/>
                <w:sz w:val="24"/>
                <w:szCs w:val="24"/>
              </w:rPr>
              <w:t xml:space="preserve"> 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E6848" w:rsidRDefault="00D62D5D" w:rsidP="00EA2BC5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kierunku: </w:t>
            </w:r>
            <w:r w:rsidRPr="002E6848">
              <w:rPr>
                <w:b/>
                <w:sz w:val="24"/>
                <w:szCs w:val="24"/>
              </w:rPr>
              <w:t xml:space="preserve">PEDAGOGIKA </w:t>
            </w:r>
            <w:r w:rsidR="001F1A64" w:rsidRPr="002E6848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Forma studiów: </w:t>
            </w:r>
            <w:r w:rsidR="00CE29F8" w:rsidRPr="002E6848">
              <w:rPr>
                <w:b/>
                <w:sz w:val="24"/>
                <w:szCs w:val="24"/>
              </w:rPr>
              <w:t>STACJONAR</w:t>
            </w:r>
            <w:r w:rsidRPr="002E6848">
              <w:rPr>
                <w:b/>
                <w:sz w:val="24"/>
                <w:szCs w:val="24"/>
              </w:rPr>
              <w:t>NE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Profil kształcenia: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Poziom kształcenia: </w:t>
            </w:r>
            <w:r w:rsidRPr="002E6848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Rok / semestr: </w:t>
            </w:r>
            <w:r w:rsidR="00D828D1" w:rsidRPr="002E6848">
              <w:rPr>
                <w:b/>
                <w:sz w:val="24"/>
                <w:szCs w:val="24"/>
              </w:rPr>
              <w:t>I</w:t>
            </w:r>
            <w:r w:rsidR="001F1A64" w:rsidRPr="002E6848">
              <w:rPr>
                <w:b/>
                <w:sz w:val="24"/>
                <w:szCs w:val="24"/>
              </w:rPr>
              <w:t>V</w:t>
            </w:r>
            <w:r w:rsidR="00EA2BC5" w:rsidRPr="002E6848">
              <w:rPr>
                <w:b/>
                <w:sz w:val="24"/>
                <w:szCs w:val="24"/>
              </w:rPr>
              <w:t>/</w:t>
            </w:r>
            <w:r w:rsidR="001F1A64" w:rsidRPr="002E6848">
              <w:rPr>
                <w:b/>
                <w:sz w:val="24"/>
                <w:szCs w:val="24"/>
              </w:rPr>
              <w:t>8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Status przedmiotu /modułu: </w:t>
            </w:r>
            <w:r w:rsidRPr="002E6848">
              <w:rPr>
                <w:b/>
                <w:sz w:val="24"/>
                <w:szCs w:val="24"/>
              </w:rPr>
              <w:t>obowiązkowy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Język przedmiotu / modułu: </w:t>
            </w:r>
            <w:r w:rsidR="00A31745" w:rsidRPr="002E6848">
              <w:rPr>
                <w:b/>
                <w:sz w:val="24"/>
                <w:szCs w:val="24"/>
              </w:rPr>
              <w:t>polski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inne </w:t>
            </w:r>
            <w:r w:rsidRPr="002E684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2E6848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2E6848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6848" w:rsidRDefault="00CE29F8" w:rsidP="00D62D5D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2E6848" w:rsidTr="00C275A2">
        <w:tc>
          <w:tcPr>
            <w:tcW w:w="2988" w:type="dxa"/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Prowadzący zajęcia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E6848" w:rsidRDefault="002B528B" w:rsidP="00C275A2">
            <w:pPr>
              <w:rPr>
                <w:color w:val="FF0000"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2E6848" w:rsidTr="00C275A2">
        <w:tc>
          <w:tcPr>
            <w:tcW w:w="2988" w:type="dxa"/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2E6848" w:rsidRDefault="002E6848" w:rsidP="008E50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Ukazanie specyfiki pracy z osobą dorosłą niepełnosprawną, ze szczególnym uwzględnieniem poznania specyfiki konstruowania Indywidualnego Programu Rehabilitacji .</w:t>
            </w:r>
          </w:p>
        </w:tc>
      </w:tr>
      <w:tr w:rsidR="00D62D5D" w:rsidRPr="002E6848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E6848" w:rsidRDefault="002B528B" w:rsidP="002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</w:t>
            </w:r>
            <w:r w:rsidR="008E5030">
              <w:rPr>
                <w:sz w:val="24"/>
                <w:szCs w:val="24"/>
              </w:rPr>
              <w:t>dydaktyk</w:t>
            </w:r>
            <w:r>
              <w:rPr>
                <w:sz w:val="24"/>
                <w:szCs w:val="24"/>
              </w:rPr>
              <w:t>i.</w:t>
            </w: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2E6848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2E6848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Kod kierunkowego efektu </w:t>
            </w: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uczenia się</w:t>
            </w:r>
          </w:p>
        </w:tc>
      </w:tr>
      <w:tr w:rsidR="00D62D5D" w:rsidRPr="002E6848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t xml:space="preserve">Wiedza </w:t>
            </w:r>
            <w:r w:rsidRPr="002E6848">
              <w:rPr>
                <w:b w:val="0"/>
                <w:szCs w:val="24"/>
              </w:rPr>
              <w:t>(</w:t>
            </w:r>
            <w:r w:rsidRPr="002E6848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20A5" w:rsidRDefault="002E6848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charakteryzuje rozwój człowieka w c</w:t>
            </w:r>
            <w:r w:rsidR="008E5030" w:rsidRPr="008920A5">
              <w:rPr>
                <w:sz w:val="24"/>
                <w:szCs w:val="24"/>
              </w:rPr>
              <w:t>yklu życia</w:t>
            </w:r>
            <w:r w:rsidRPr="008920A5">
              <w:rPr>
                <w:sz w:val="24"/>
                <w:szCs w:val="24"/>
              </w:rPr>
              <w:t>; zna prawidłowości rozwoju w dorosłości oraz różne rodzaje jego zaburzeń;</w:t>
            </w:r>
            <w:r w:rsidR="008E5030" w:rsidRPr="008920A5">
              <w:rPr>
                <w:sz w:val="24"/>
                <w:szCs w:val="24"/>
              </w:rPr>
              <w:t xml:space="preserve"> posiada zaawansowaną wiedzę na temat opieki, wychowania i kształcenia, jego filozoficznych, społecznych, kulturowych, historycznych, biologicznych i psychologicznych podstaw; zna system </w:t>
            </w:r>
            <w:r w:rsidR="008E5030" w:rsidRPr="008920A5">
              <w:rPr>
                <w:rFonts w:eastAsia="Calibri"/>
                <w:sz w:val="24"/>
                <w:szCs w:val="24"/>
              </w:rPr>
              <w:t xml:space="preserve"> kształcenia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K1P_W02</w:t>
            </w:r>
          </w:p>
        </w:tc>
      </w:tr>
      <w:tr w:rsidR="00D62D5D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ma pogłębioną i uporządkowaną wiedzę o różnych rodzajach struktur społecznych i instytucjach życia społecznego (politycznych, społecznych, oświatowych, kulturalnych i pomocowych) oraz zachodzących między nimi relacjach, a także zmianach; </w:t>
            </w:r>
            <w:r w:rsidR="002E6848" w:rsidRPr="008920A5">
              <w:rPr>
                <w:sz w:val="24"/>
                <w:szCs w:val="24"/>
              </w:rPr>
              <w:t>omawia specyfikę pracy z dorosłą osobą z niepełnosprawnością intelektualną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K1P_W07</w:t>
            </w:r>
          </w:p>
        </w:tc>
      </w:tr>
      <w:tr w:rsidR="008E5030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030" w:rsidRPr="008920A5" w:rsidRDefault="008E5030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8920A5">
              <w:rPr>
                <w:rFonts w:eastAsia="Calibri"/>
                <w:sz w:val="24"/>
                <w:szCs w:val="24"/>
              </w:rPr>
              <w:t>ma pogłębioną wiedzę sposobach identyfikowania, diagnozowania oraz dokumentowania (z wykorzystaniem narzędzi służących do przetwarzania informacji) specjalnych potrzeb osób niepełnosprawnych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K1P_W11</w:t>
            </w:r>
          </w:p>
        </w:tc>
      </w:tr>
      <w:tr w:rsidR="008E5030" w:rsidRPr="008920A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 xml:space="preserve">Umiejętności </w:t>
            </w:r>
            <w:r w:rsidRPr="008920A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E5030" w:rsidRPr="008920A5" w:rsidTr="002B528B">
        <w:trPr>
          <w:cantSplit/>
          <w:trHeight w:val="126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sprawnie posługuje się wiedzą psychologiczno-pedagogiczną w celu analizowania działań praktycznych oraz rozwiązywania problemów dorosłych osób z upośledzeniem umysłowym;</w:t>
            </w:r>
          </w:p>
          <w:p w:rsidR="008E5030" w:rsidRPr="008920A5" w:rsidRDefault="008E5030" w:rsidP="008E5030">
            <w:pPr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obserwuje, identyfikuje, różnicuje i klasyfikuje  potrzeby dorosłych osób upośledzonych umysłowo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528B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K1P_U02</w:t>
            </w:r>
          </w:p>
          <w:p w:rsidR="008E5030" w:rsidRPr="008920A5" w:rsidRDefault="008E5030" w:rsidP="002B528B">
            <w:pPr>
              <w:rPr>
                <w:sz w:val="24"/>
                <w:szCs w:val="24"/>
              </w:rPr>
            </w:pPr>
          </w:p>
        </w:tc>
      </w:tr>
      <w:tr w:rsidR="008E5030" w:rsidRPr="008920A5" w:rsidTr="002B528B">
        <w:trPr>
          <w:cantSplit/>
          <w:trHeight w:val="14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 oparciu o diagnozę funkcjonalną dorosłej osoby wspomaganej i diagnozę jej środowiska konstruuje Indywidualny Program Rehabilitacji z uwzględnieniem różnych wymiarów jakości życia;</w:t>
            </w:r>
          </w:p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rzetelnie dokonuje diagnozy i opracowuje Program Rehabilitacji, trafnie dobiera elementy środowiska terapeutycznego (cele, metody, środki i formy pracy rehabilitacyjnej); wykazuje oryginalność zaproponowanych rozwiązań i atrakcyjność ich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K1P_U06</w:t>
            </w:r>
          </w:p>
        </w:tc>
      </w:tr>
      <w:tr w:rsidR="008E5030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dobiera elementy środowiska terapeutycznego (cele, metody, środki i formy pracy rehabilitacyjnej); wykazuje oryginalność zaproponowanych rozwiązań i atrakcyjność ich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K1P_U10</w:t>
            </w:r>
          </w:p>
        </w:tc>
      </w:tr>
      <w:tr w:rsidR="008E5030" w:rsidRPr="008920A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18BF" w:rsidRPr="008920A5" w:rsidTr="00F25D33">
        <w:trPr>
          <w:cantSplit/>
          <w:trHeight w:val="105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E18BF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E18BF" w:rsidRPr="008920A5" w:rsidRDefault="009E18BF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przejawia</w:t>
            </w:r>
            <w:r w:rsidR="002B528B" w:rsidRPr="008920A5">
              <w:rPr>
                <w:sz w:val="24"/>
                <w:szCs w:val="24"/>
              </w:rPr>
              <w:t xml:space="preserve"> wrażliwość </w:t>
            </w:r>
            <w:r w:rsidRPr="008920A5">
              <w:rPr>
                <w:sz w:val="24"/>
                <w:szCs w:val="24"/>
              </w:rPr>
              <w:t>w związku z wyzwaniami etycznymi odnoszącymi się do specyfiki pracy z dorosłymi osobami z niepełnosprawnością;</w:t>
            </w:r>
          </w:p>
          <w:p w:rsidR="009E18BF" w:rsidRPr="008920A5" w:rsidRDefault="009E18BF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posiada przekonanie o sensie, wartości i potrzebie podejmowania działań pedagogicznych na rzecz osób niepełnosprawnych dorosłych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18BF" w:rsidRPr="008920A5" w:rsidRDefault="009E18BF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K1P_K03</w:t>
            </w:r>
          </w:p>
        </w:tc>
      </w:tr>
    </w:tbl>
    <w:p w:rsidR="00D62D5D" w:rsidRPr="008920A5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920A5" w:rsidTr="00C275A2">
        <w:tc>
          <w:tcPr>
            <w:tcW w:w="10008" w:type="dxa"/>
            <w:vAlign w:val="center"/>
          </w:tcPr>
          <w:p w:rsidR="00D62D5D" w:rsidRPr="008920A5" w:rsidRDefault="00D62D5D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920A5" w:rsidTr="00C275A2">
        <w:tc>
          <w:tcPr>
            <w:tcW w:w="10008" w:type="dxa"/>
            <w:shd w:val="pct15" w:color="auto" w:fill="FFFFFF"/>
          </w:tcPr>
          <w:p w:rsidR="00D62D5D" w:rsidRPr="008920A5" w:rsidRDefault="00D62D5D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920A5" w:rsidTr="00C275A2">
        <w:tc>
          <w:tcPr>
            <w:tcW w:w="10008" w:type="dxa"/>
          </w:tcPr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Znaczenie opieki w pracy z osobami z niepełnosprawnością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Socjalizacja w środowisku zastępczym a rozwój tożsamości podopiecznych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 xml:space="preserve">Etyczna strona opieki i wychowania  osób z niepełnosprawnością w stopniu głębokim 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Współpraca z rodzinami i opiekunami wychowanków placówek specjalnych.</w:t>
            </w:r>
          </w:p>
          <w:p w:rsidR="00D62D5D" w:rsidRPr="008920A5" w:rsidRDefault="002E6848" w:rsidP="009E18B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Specyfika środowiska terapeutycznego dla dorosłej osoby z niepełnosprawnością intelektualną.</w:t>
            </w:r>
          </w:p>
        </w:tc>
      </w:tr>
      <w:tr w:rsidR="00D62D5D" w:rsidRPr="008920A5" w:rsidTr="00C275A2">
        <w:tc>
          <w:tcPr>
            <w:tcW w:w="10008" w:type="dxa"/>
            <w:shd w:val="pct15" w:color="auto" w:fill="FFFFFF"/>
          </w:tcPr>
          <w:p w:rsidR="00D62D5D" w:rsidRPr="008920A5" w:rsidRDefault="00D62D5D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920A5" w:rsidTr="00C275A2">
        <w:tc>
          <w:tcPr>
            <w:tcW w:w="10008" w:type="dxa"/>
          </w:tcPr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Strukturyzacja wiedzy dotyczącej osoby wspomaganej a projektowanie środowiska terapeutycznego/rehabilitacyjnego dla osoby wspomaganej.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Różne zakresy funkcjonowania osoby wspomaganej - diagnoza sfery aktualnego i sfery najbliższego rozwoju a konstruowanie programów wsparcia dla dorosłych osób z niepełnosprawnością.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Etapy w projektowaniu pracy terapeutycznej z dorosła osobą z niepełnosprawnością intelektualną.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 xml:space="preserve">Diagnoza funkcjonalna osoby wspomaganej jako podstawa w projektowaniu pracy. Jakość życia jako miara skuteczności działań podejmowanych wobec dorosłej osoby z niepełnosprawnością i </w:t>
            </w:r>
            <w:r w:rsidRPr="008920A5">
              <w:rPr>
                <w:rFonts w:ascii="Times New Roman" w:hAnsi="Times New Roman"/>
                <w:sz w:val="24"/>
                <w:szCs w:val="24"/>
              </w:rPr>
              <w:lastRenderedPageBreak/>
              <w:t>jako podstawa w konstruowaniu Programu Wsparcia.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Diagnoza środowiska życia osoby dorosłej niepełnosprawnej jako podstawa przy konstruowaniu Indywidualnego Programu Rehabilitacji.</w:t>
            </w:r>
          </w:p>
          <w:p w:rsidR="00D62D5D" w:rsidRPr="008920A5" w:rsidRDefault="002E6848" w:rsidP="00C275A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Sposoby formułowanie celów w Indywidualnym Programie Rehabilitacji. Ocena i ewaluacja w pracy terapeutycznej a konstruowanie Indywidualnego Programu Rehabilitacji. Charakterystyka etapów tworzenia Indywidualnego Programu Rehabilitacji. Zasady i sposób konstruowania Indywidualnego Programu Rehabilitacji. Elementy Indywidualnego Programu Rehabilitacji dla osoby dorosłej z niepełnosprawnością: Indywidualny Program Wsparcia a planowanie pracy.</w:t>
            </w:r>
          </w:p>
        </w:tc>
      </w:tr>
      <w:tr w:rsidR="00D62D5D" w:rsidRPr="002E6848" w:rsidTr="00C275A2">
        <w:tc>
          <w:tcPr>
            <w:tcW w:w="10008" w:type="dxa"/>
            <w:shd w:val="pct15" w:color="auto" w:fill="FFFFFF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lastRenderedPageBreak/>
              <w:t>Laboratorium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pct15" w:color="auto" w:fill="FFFFFF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t>Projekt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clear" w:color="auto" w:fill="D9D9D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clear" w:color="auto" w:fill="D9D9D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E6848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Heaton -Albronda J. </w:t>
            </w:r>
            <w:r w:rsidRPr="008920A5">
              <w:rPr>
                <w:i/>
                <w:sz w:val="24"/>
                <w:szCs w:val="24"/>
              </w:rPr>
              <w:t>Rozwijanie umiejętności terapeutycznych</w:t>
            </w:r>
            <w:r w:rsidRPr="008920A5">
              <w:rPr>
                <w:sz w:val="24"/>
                <w:szCs w:val="24"/>
              </w:rPr>
              <w:t>, GWP, Gdańsk 2003.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James k.,R.,Gilliland B.,E., S</w:t>
            </w:r>
            <w:r w:rsidRPr="008920A5">
              <w:rPr>
                <w:i/>
                <w:sz w:val="24"/>
                <w:szCs w:val="24"/>
              </w:rPr>
              <w:t>trategie interwencji kryzysowej pomoc psychologiczna poprzedzająca terapię</w:t>
            </w:r>
            <w:r w:rsidRPr="008920A5">
              <w:rPr>
                <w:sz w:val="24"/>
                <w:szCs w:val="24"/>
              </w:rPr>
              <w:t>, Wyd. Edukacyjne PARPA, Warszawa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2004.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Kaczmarek B.(red.) </w:t>
            </w:r>
            <w:r w:rsidRPr="008920A5">
              <w:rPr>
                <w:i/>
                <w:sz w:val="24"/>
                <w:szCs w:val="24"/>
              </w:rPr>
              <w:t>Trudna dorosłość osób z zespołem Downa</w:t>
            </w:r>
            <w:r w:rsidRPr="008920A5">
              <w:rPr>
                <w:sz w:val="24"/>
                <w:szCs w:val="24"/>
              </w:rPr>
              <w:t>, Wyd „Impuls”, Kraków 2010.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Sadowska S., </w:t>
            </w:r>
            <w:r w:rsidRPr="008920A5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8920A5">
              <w:rPr>
                <w:sz w:val="24"/>
                <w:szCs w:val="24"/>
              </w:rPr>
              <w:t>, Wyd. ”Impuls”, Kraków 2006.</w:t>
            </w:r>
          </w:p>
          <w:p w:rsidR="00D62D5D" w:rsidRPr="008920A5" w:rsidRDefault="00FC1856" w:rsidP="009E18BF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Witkowski T., </w:t>
            </w:r>
            <w:r w:rsidRPr="008920A5">
              <w:rPr>
                <w:i/>
                <w:sz w:val="24"/>
                <w:szCs w:val="24"/>
              </w:rPr>
              <w:t>Rozumieć problemy osób niepełnosprawnych</w:t>
            </w:r>
            <w:r w:rsidRPr="008920A5">
              <w:rPr>
                <w:sz w:val="24"/>
                <w:szCs w:val="24"/>
              </w:rPr>
              <w:t>, Wyd MDBO, Warszawa 1993.</w:t>
            </w:r>
          </w:p>
        </w:tc>
      </w:tr>
      <w:tr w:rsidR="00D62D5D" w:rsidRPr="002E6848" w:rsidTr="00FC1856">
        <w:trPr>
          <w:trHeight w:val="967"/>
        </w:trPr>
        <w:tc>
          <w:tcPr>
            <w:tcW w:w="2660" w:type="dxa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Komorowska H., </w:t>
            </w:r>
            <w:r w:rsidRPr="008920A5">
              <w:rPr>
                <w:i/>
                <w:sz w:val="24"/>
                <w:szCs w:val="24"/>
              </w:rPr>
              <w:t>O programach prawie wszystko</w:t>
            </w:r>
            <w:r w:rsidRPr="008920A5">
              <w:rPr>
                <w:sz w:val="24"/>
                <w:szCs w:val="24"/>
              </w:rPr>
              <w:t>. WSiP, Warszawa 1999.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Meder J. </w:t>
            </w:r>
            <w:r w:rsidRPr="008920A5">
              <w:rPr>
                <w:i/>
                <w:sz w:val="24"/>
                <w:szCs w:val="24"/>
              </w:rPr>
              <w:t>Trening umiejętności społecznych w rehabilitacji zaburzeń psychicznych</w:t>
            </w:r>
            <w:r w:rsidRPr="008920A5">
              <w:rPr>
                <w:sz w:val="24"/>
                <w:szCs w:val="24"/>
              </w:rPr>
              <w:t>. Scholar, Warszawa 1996.</w:t>
            </w:r>
          </w:p>
          <w:p w:rsidR="00D62D5D" w:rsidRPr="008920A5" w:rsidRDefault="00FC1856" w:rsidP="00FC1856">
            <w:pPr>
              <w:ind w:left="72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Rogers C., </w:t>
            </w:r>
            <w:r w:rsidRPr="008920A5">
              <w:rPr>
                <w:i/>
                <w:sz w:val="24"/>
                <w:szCs w:val="24"/>
              </w:rPr>
              <w:t>Terapia nastawiona na klienta. Grupy Spotkaniowe</w:t>
            </w:r>
            <w:r w:rsidRPr="008920A5">
              <w:rPr>
                <w:sz w:val="24"/>
                <w:szCs w:val="24"/>
              </w:rPr>
              <w:t>. Thesaurus Press, Wrocław1994.</w:t>
            </w:r>
          </w:p>
        </w:tc>
      </w:tr>
      <w:tr w:rsidR="00D62D5D" w:rsidRPr="002E6848" w:rsidTr="00C275A2">
        <w:tc>
          <w:tcPr>
            <w:tcW w:w="2660" w:type="dxa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E18BF" w:rsidRPr="008920A5" w:rsidRDefault="009E18BF" w:rsidP="009E18BF">
            <w:pPr>
              <w:ind w:left="72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wykład multimedialny, praca we współpracy, prezentacja,</w:t>
            </w: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2E68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Nr efektu uczenia się/grupy efektów</w:t>
            </w:r>
            <w:r w:rsidRPr="002E6848">
              <w:rPr>
                <w:sz w:val="24"/>
                <w:szCs w:val="24"/>
              </w:rPr>
              <w:br/>
            </w:r>
          </w:p>
        </w:tc>
      </w:tr>
      <w:tr w:rsidR="00D62D5D" w:rsidRPr="002E68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920A5" w:rsidRDefault="00FC1856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wykonanie pracy zaliczeniowej - projekt Indywidualnego Program Rehabilitacji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04,05,06,07</w:t>
            </w:r>
          </w:p>
        </w:tc>
      </w:tr>
      <w:tr w:rsidR="00D62D5D" w:rsidRPr="002E6848" w:rsidTr="00C275A2">
        <w:tc>
          <w:tcPr>
            <w:tcW w:w="8208" w:type="dxa"/>
            <w:gridSpan w:val="2"/>
          </w:tcPr>
          <w:p w:rsidR="00D62D5D" w:rsidRPr="008920A5" w:rsidRDefault="00FC1856" w:rsidP="009E18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zaliczenie ustne</w:t>
            </w:r>
          </w:p>
        </w:tc>
        <w:tc>
          <w:tcPr>
            <w:tcW w:w="1800" w:type="dxa"/>
          </w:tcPr>
          <w:p w:rsidR="00D62D5D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01,02,03,</w:t>
            </w:r>
          </w:p>
        </w:tc>
      </w:tr>
      <w:tr w:rsidR="00D62D5D" w:rsidRPr="002E684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E6848" w:rsidRDefault="00D828D1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2E6848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NAKŁAD PRACY STUDENTA</w:t>
            </w:r>
          </w:p>
          <w:p w:rsidR="00D62D5D" w:rsidRPr="002E684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2E6848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W tym zajęcia powiązane </w:t>
            </w:r>
            <w:r w:rsidRPr="002E684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E6848" w:rsidRDefault="00DF28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2E6848" w:rsidRDefault="00C67A4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E684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2E6848" w:rsidRDefault="00EA2BC5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E6848" w:rsidRDefault="00EA2BC5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2E6848" w:rsidRDefault="008920A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 w:rsidRPr="002E684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2E6848" w:rsidRDefault="008920A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 w:rsidRPr="002E6848">
              <w:rPr>
                <w:sz w:val="24"/>
                <w:szCs w:val="24"/>
              </w:rPr>
              <w:t>5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Przygotowanie projektu / eseju / itp.</w:t>
            </w:r>
            <w:r w:rsidRPr="002E684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2E6848" w:rsidRDefault="008920A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 w:rsidRPr="002E684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2E6848" w:rsidRDefault="008920A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 w:rsidRPr="002E6848">
              <w:rPr>
                <w:sz w:val="24"/>
                <w:szCs w:val="24"/>
              </w:rPr>
              <w:t>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18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2E6848" w:rsidRDefault="00C67A4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 w:rsidRPr="002E6848">
              <w:rPr>
                <w:sz w:val="24"/>
                <w:szCs w:val="24"/>
              </w:rPr>
              <w:t>3</w:t>
            </w:r>
          </w:p>
        </w:tc>
      </w:tr>
      <w:tr w:rsidR="00D62D5D" w:rsidRPr="002E6848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2E6848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5 (PEDAGOGIKA</w:t>
            </w:r>
            <w:r w:rsidR="00EA2BC5" w:rsidRPr="002E6848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E684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F283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C67A4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8920A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2E6848" w:rsidRDefault="00C94F3E">
      <w:pPr>
        <w:rPr>
          <w:sz w:val="24"/>
          <w:szCs w:val="24"/>
        </w:rPr>
      </w:pPr>
    </w:p>
    <w:sectPr w:rsidR="00C94F3E" w:rsidRPr="002E6848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52D" w:rsidRDefault="00D8352D" w:rsidP="00CE29F8">
      <w:r>
        <w:separator/>
      </w:r>
    </w:p>
  </w:endnote>
  <w:endnote w:type="continuationSeparator" w:id="0">
    <w:p w:rsidR="00D8352D" w:rsidRDefault="00D8352D" w:rsidP="00CE2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52D" w:rsidRDefault="00D8352D" w:rsidP="00CE29F8">
      <w:r>
        <w:separator/>
      </w:r>
    </w:p>
  </w:footnote>
  <w:footnote w:type="continuationSeparator" w:id="0">
    <w:p w:rsidR="00D8352D" w:rsidRDefault="00D8352D" w:rsidP="00CE29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44790"/>
    <w:multiLevelType w:val="hybridMultilevel"/>
    <w:tmpl w:val="4698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B406D"/>
    <w:multiLevelType w:val="hybridMultilevel"/>
    <w:tmpl w:val="C8CAA8B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B2EBF"/>
    <w:rsid w:val="00140A1D"/>
    <w:rsid w:val="001B0319"/>
    <w:rsid w:val="001F1A64"/>
    <w:rsid w:val="00292893"/>
    <w:rsid w:val="002B528B"/>
    <w:rsid w:val="002E6848"/>
    <w:rsid w:val="00534D91"/>
    <w:rsid w:val="005D0FF9"/>
    <w:rsid w:val="006C7DB2"/>
    <w:rsid w:val="00750416"/>
    <w:rsid w:val="007F0E62"/>
    <w:rsid w:val="00832EE5"/>
    <w:rsid w:val="008920A5"/>
    <w:rsid w:val="008E5030"/>
    <w:rsid w:val="00900650"/>
    <w:rsid w:val="00993744"/>
    <w:rsid w:val="009E18BF"/>
    <w:rsid w:val="009E3E7E"/>
    <w:rsid w:val="00A31745"/>
    <w:rsid w:val="00A478D1"/>
    <w:rsid w:val="00A54353"/>
    <w:rsid w:val="00AE5499"/>
    <w:rsid w:val="00B416EF"/>
    <w:rsid w:val="00B4604D"/>
    <w:rsid w:val="00C67A4A"/>
    <w:rsid w:val="00C94F3E"/>
    <w:rsid w:val="00CE29F8"/>
    <w:rsid w:val="00CF3D2D"/>
    <w:rsid w:val="00D57C3F"/>
    <w:rsid w:val="00D62D5D"/>
    <w:rsid w:val="00D828D1"/>
    <w:rsid w:val="00D8352D"/>
    <w:rsid w:val="00DF283A"/>
    <w:rsid w:val="00E776CA"/>
    <w:rsid w:val="00EA2BC5"/>
    <w:rsid w:val="00F357A7"/>
    <w:rsid w:val="00FC1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E29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E29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E29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E29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E6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984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2018-12-12T19:07:00Z</dcterms:created>
  <dcterms:modified xsi:type="dcterms:W3CDTF">2019-01-05T15:44:00Z</dcterms:modified>
</cp:coreProperties>
</file>